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D4" w:rsidRPr="0076524C" w:rsidRDefault="0076524C" w:rsidP="00765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24C">
        <w:rPr>
          <w:rFonts w:ascii="Times New Roman" w:hAnsi="Times New Roman" w:cs="Times New Roman"/>
          <w:sz w:val="28"/>
          <w:szCs w:val="28"/>
        </w:rPr>
        <w:t>В соответствии с пунктом 1 статьи 4 Федерального закона «руководители, другие ответственные за военно-учетную работу должностные лица (работники) организаций обязаны направлять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учете, в течение пяти дней со дня изменения соответствующих сведений, в том числе с использованием федеральной государственной информационной</w:t>
      </w:r>
      <w:proofErr w:type="gramEnd"/>
      <w:r w:rsidRPr="0076524C">
        <w:rPr>
          <w:rFonts w:ascii="Times New Roman" w:hAnsi="Times New Roman" w:cs="Times New Roman"/>
          <w:sz w:val="28"/>
          <w:szCs w:val="28"/>
        </w:rPr>
        <w:t xml:space="preserve"> системы «Единый портал государственных и муниципальных услуг (функций)» или при наличии технической возможности с использованием регионального портала государственных и муниципальных услуг (функций), в порядке, установленном Правительством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653D4" w:rsidRPr="0076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B0"/>
    <w:rsid w:val="003653D4"/>
    <w:rsid w:val="006412B0"/>
    <w:rsid w:val="007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2024-01-16T11:07:00Z</dcterms:created>
  <dcterms:modified xsi:type="dcterms:W3CDTF">2024-01-16T11:12:00Z</dcterms:modified>
</cp:coreProperties>
</file>